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72" w:rsidRDefault="00AD4D94" w:rsidP="00707072">
      <w:pPr>
        <w:spacing w:line="50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707072">
        <w:rPr>
          <w:rFonts w:ascii="黑体" w:eastAsia="黑体" w:hAnsi="黑体" w:hint="eastAsia"/>
          <w:sz w:val="28"/>
          <w:szCs w:val="28"/>
        </w:rPr>
        <w:t>专升本报名材料提交要求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05314C">
        <w:rPr>
          <w:rFonts w:ascii="黑体" w:eastAsia="黑体" w:hAnsi="黑体" w:hint="eastAsia"/>
          <w:sz w:val="24"/>
          <w:szCs w:val="24"/>
        </w:rPr>
        <w:t>一、报名公示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按照教育厅要求，“拟参加‘专升本’考试的学生名单由选送院校在本校官网首页公示，公示时间不少于5个工作日”。 请各选送学校严格按照教育厅要求对报名学生名单进行公示，公示内容需包括“学生姓名、学号、</w:t>
      </w:r>
      <w:r w:rsidRPr="0005314C">
        <w:rPr>
          <w:rFonts w:ascii="宋体" w:hAnsi="宋体" w:hint="eastAsia"/>
          <w:sz w:val="24"/>
          <w:szCs w:val="24"/>
        </w:rPr>
        <w:t>专科阶段折算成绩、专项加分明细</w:t>
      </w:r>
      <w:r w:rsidRPr="0005314C">
        <w:rPr>
          <w:rFonts w:asciiTheme="minorEastAsia" w:hAnsiTheme="minorEastAsia" w:hint="eastAsia"/>
          <w:sz w:val="24"/>
          <w:szCs w:val="24"/>
        </w:rPr>
        <w:t>”。公示结果返回西华大学教务处。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05314C">
        <w:rPr>
          <w:rFonts w:ascii="黑体" w:eastAsia="黑体" w:hAnsi="黑体" w:hint="eastAsia"/>
          <w:sz w:val="24"/>
          <w:szCs w:val="24"/>
        </w:rPr>
        <w:t>二、报名表填写要求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1.民族请完整</w:t>
      </w:r>
      <w:r w:rsidRPr="0005314C">
        <w:rPr>
          <w:rFonts w:asciiTheme="minorEastAsia" w:hAnsiTheme="minorEastAsia"/>
          <w:sz w:val="24"/>
          <w:szCs w:val="24"/>
        </w:rPr>
        <w:t>填写</w:t>
      </w:r>
      <w:r w:rsidRPr="0005314C">
        <w:rPr>
          <w:rFonts w:asciiTheme="minorEastAsia" w:hAnsiTheme="minorEastAsia" w:hint="eastAsia"/>
          <w:sz w:val="24"/>
          <w:szCs w:val="24"/>
        </w:rPr>
        <w:t>，如：汉族</w:t>
      </w:r>
      <w:r w:rsidRPr="0005314C">
        <w:rPr>
          <w:rFonts w:asciiTheme="minorEastAsia" w:hAnsiTheme="minorEastAsia"/>
          <w:sz w:val="24"/>
          <w:szCs w:val="24"/>
        </w:rPr>
        <w:t>、藏族</w:t>
      </w:r>
      <w:r w:rsidRPr="0005314C">
        <w:rPr>
          <w:rFonts w:asciiTheme="minorEastAsia" w:hAnsiTheme="minorEastAsia" w:hint="eastAsia"/>
          <w:sz w:val="24"/>
          <w:szCs w:val="24"/>
        </w:rPr>
        <w:t>等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2.政治面貌请</w:t>
      </w:r>
      <w:r w:rsidRPr="0005314C">
        <w:rPr>
          <w:rFonts w:asciiTheme="minorEastAsia" w:hAnsiTheme="minorEastAsia"/>
          <w:sz w:val="24"/>
          <w:szCs w:val="24"/>
        </w:rPr>
        <w:t>按照</w:t>
      </w:r>
      <w:r w:rsidRPr="0005314C">
        <w:rPr>
          <w:rFonts w:asciiTheme="minorEastAsia" w:hAnsiTheme="minorEastAsia" w:hint="eastAsia"/>
          <w:sz w:val="24"/>
          <w:szCs w:val="24"/>
        </w:rPr>
        <w:t>以</w:t>
      </w:r>
      <w:r w:rsidRPr="0005314C">
        <w:rPr>
          <w:rFonts w:asciiTheme="minorEastAsia" w:hAnsiTheme="minorEastAsia"/>
          <w:sz w:val="24"/>
          <w:szCs w:val="24"/>
        </w:rPr>
        <w:t>下四种填写：中</w:t>
      </w:r>
      <w:r w:rsidRPr="0005314C">
        <w:rPr>
          <w:rFonts w:asciiTheme="minorEastAsia" w:hAnsiTheme="minorEastAsia" w:hint="eastAsia"/>
          <w:sz w:val="24"/>
          <w:szCs w:val="24"/>
        </w:rPr>
        <w:t>共</w:t>
      </w:r>
      <w:r w:rsidRPr="0005314C">
        <w:rPr>
          <w:rFonts w:asciiTheme="minorEastAsia" w:hAnsiTheme="minorEastAsia"/>
          <w:sz w:val="24"/>
          <w:szCs w:val="24"/>
        </w:rPr>
        <w:t>党员</w:t>
      </w:r>
      <w:r w:rsidRPr="0005314C">
        <w:rPr>
          <w:rFonts w:asciiTheme="minorEastAsia" w:hAnsiTheme="minorEastAsia" w:hint="eastAsia"/>
          <w:sz w:val="24"/>
          <w:szCs w:val="24"/>
        </w:rPr>
        <w:t>、</w:t>
      </w:r>
      <w:r w:rsidRPr="0005314C">
        <w:rPr>
          <w:rFonts w:asciiTheme="minorEastAsia" w:hAnsiTheme="minorEastAsia"/>
          <w:sz w:val="24"/>
          <w:szCs w:val="24"/>
        </w:rPr>
        <w:t>中共预备党员</w:t>
      </w:r>
      <w:r w:rsidRPr="0005314C">
        <w:rPr>
          <w:rFonts w:asciiTheme="minorEastAsia" w:hAnsiTheme="minorEastAsia" w:hint="eastAsia"/>
          <w:sz w:val="24"/>
          <w:szCs w:val="24"/>
        </w:rPr>
        <w:t>、</w:t>
      </w:r>
      <w:r w:rsidRPr="0005314C">
        <w:rPr>
          <w:rFonts w:asciiTheme="minorEastAsia" w:hAnsiTheme="minorEastAsia"/>
          <w:sz w:val="24"/>
          <w:szCs w:val="24"/>
        </w:rPr>
        <w:t>共青团员</w:t>
      </w:r>
      <w:r w:rsidRPr="0005314C">
        <w:rPr>
          <w:rFonts w:asciiTheme="minorEastAsia" w:hAnsiTheme="minorEastAsia" w:hint="eastAsia"/>
          <w:sz w:val="24"/>
          <w:szCs w:val="24"/>
        </w:rPr>
        <w:t>、</w:t>
      </w:r>
      <w:r w:rsidRPr="0005314C">
        <w:rPr>
          <w:rFonts w:asciiTheme="minorEastAsia" w:hAnsiTheme="minorEastAsia"/>
          <w:sz w:val="24"/>
          <w:szCs w:val="24"/>
        </w:rPr>
        <w:t>群众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3.</w:t>
      </w:r>
      <w:r w:rsidRPr="0005314C">
        <w:rPr>
          <w:rFonts w:asciiTheme="minorEastAsia" w:hAnsiTheme="minorEastAsia"/>
          <w:sz w:val="24"/>
          <w:szCs w:val="24"/>
        </w:rPr>
        <w:t>加分类型</w:t>
      </w:r>
      <w:r w:rsidRPr="0005314C">
        <w:rPr>
          <w:rFonts w:asciiTheme="minorEastAsia" w:hAnsiTheme="minorEastAsia" w:hint="eastAsia"/>
          <w:sz w:val="24"/>
          <w:szCs w:val="24"/>
        </w:rPr>
        <w:t>请</w:t>
      </w:r>
      <w:r w:rsidRPr="0005314C">
        <w:rPr>
          <w:rFonts w:asciiTheme="minorEastAsia" w:hAnsiTheme="minorEastAsia"/>
          <w:sz w:val="24"/>
          <w:szCs w:val="24"/>
        </w:rPr>
        <w:t>按照以下</w:t>
      </w:r>
      <w:r w:rsidRPr="0005314C">
        <w:rPr>
          <w:rFonts w:asciiTheme="minorEastAsia" w:hAnsiTheme="minorEastAsia" w:hint="eastAsia"/>
          <w:sz w:val="24"/>
          <w:szCs w:val="24"/>
        </w:rPr>
        <w:t>六</w:t>
      </w:r>
      <w:r w:rsidRPr="0005314C">
        <w:rPr>
          <w:rFonts w:asciiTheme="minorEastAsia" w:hAnsiTheme="minorEastAsia"/>
          <w:sz w:val="24"/>
          <w:szCs w:val="24"/>
        </w:rPr>
        <w:t>种填写：英语四</w:t>
      </w:r>
      <w:r w:rsidRPr="0005314C">
        <w:rPr>
          <w:rFonts w:asciiTheme="minorEastAsia" w:hAnsiTheme="minorEastAsia" w:hint="eastAsia"/>
          <w:sz w:val="24"/>
          <w:szCs w:val="24"/>
        </w:rPr>
        <w:t>级</w:t>
      </w:r>
      <w:r w:rsidRPr="0005314C">
        <w:rPr>
          <w:rFonts w:asciiTheme="minorEastAsia" w:hAnsiTheme="minorEastAsia"/>
          <w:sz w:val="24"/>
          <w:szCs w:val="24"/>
        </w:rPr>
        <w:t>、</w:t>
      </w:r>
      <w:r w:rsidRPr="0005314C">
        <w:rPr>
          <w:rFonts w:asciiTheme="minorEastAsia" w:hAnsiTheme="minorEastAsia" w:hint="eastAsia"/>
          <w:sz w:val="24"/>
          <w:szCs w:val="24"/>
        </w:rPr>
        <w:t>英语六</w:t>
      </w:r>
      <w:r w:rsidRPr="0005314C">
        <w:rPr>
          <w:rFonts w:asciiTheme="minorEastAsia" w:hAnsiTheme="minorEastAsia"/>
          <w:sz w:val="24"/>
          <w:szCs w:val="24"/>
        </w:rPr>
        <w:t>级、</w:t>
      </w:r>
      <w:r w:rsidRPr="0005314C">
        <w:rPr>
          <w:rFonts w:asciiTheme="minorEastAsia" w:hAnsiTheme="minorEastAsia" w:hint="eastAsia"/>
          <w:sz w:val="24"/>
          <w:szCs w:val="24"/>
        </w:rPr>
        <w:t>计算机</w:t>
      </w:r>
      <w:r w:rsidRPr="0005314C">
        <w:rPr>
          <w:rFonts w:asciiTheme="minorEastAsia" w:hAnsiTheme="minorEastAsia"/>
          <w:sz w:val="24"/>
          <w:szCs w:val="24"/>
        </w:rPr>
        <w:t>二级、</w:t>
      </w:r>
      <w:r w:rsidRPr="0005314C">
        <w:rPr>
          <w:rFonts w:asciiTheme="minorEastAsia" w:hAnsiTheme="minorEastAsia" w:hint="eastAsia"/>
          <w:sz w:val="24"/>
          <w:szCs w:val="24"/>
        </w:rPr>
        <w:t>学科</w:t>
      </w:r>
      <w:r w:rsidRPr="0005314C">
        <w:rPr>
          <w:rFonts w:asciiTheme="minorEastAsia" w:hAnsiTheme="minorEastAsia"/>
          <w:sz w:val="24"/>
          <w:szCs w:val="24"/>
        </w:rPr>
        <w:t>竞赛X</w:t>
      </w:r>
      <w:r w:rsidRPr="0005314C">
        <w:rPr>
          <w:rFonts w:asciiTheme="minorEastAsia" w:hAnsiTheme="minorEastAsia" w:hint="eastAsia"/>
          <w:sz w:val="24"/>
          <w:szCs w:val="24"/>
        </w:rPr>
        <w:t>级</w:t>
      </w:r>
      <w:r w:rsidRPr="0005314C">
        <w:rPr>
          <w:rFonts w:asciiTheme="minorEastAsia" w:hAnsiTheme="minorEastAsia"/>
          <w:sz w:val="24"/>
          <w:szCs w:val="24"/>
        </w:rPr>
        <w:t>X</w:t>
      </w:r>
      <w:r w:rsidRPr="0005314C">
        <w:rPr>
          <w:rFonts w:asciiTheme="minorEastAsia" w:hAnsiTheme="minorEastAsia" w:hint="eastAsia"/>
          <w:sz w:val="24"/>
          <w:szCs w:val="24"/>
        </w:rPr>
        <w:t>等奖（排位</w:t>
      </w:r>
      <w:r w:rsidRPr="0005314C">
        <w:rPr>
          <w:rFonts w:asciiTheme="minorEastAsia" w:hAnsiTheme="minorEastAsia"/>
          <w:sz w:val="24"/>
          <w:szCs w:val="24"/>
        </w:rPr>
        <w:t>）、省优秀毕业生</w:t>
      </w:r>
      <w:r w:rsidRPr="0005314C">
        <w:rPr>
          <w:rFonts w:asciiTheme="minorEastAsia" w:hAnsiTheme="minorEastAsia" w:hint="eastAsia"/>
          <w:sz w:val="24"/>
          <w:szCs w:val="24"/>
        </w:rPr>
        <w:t>等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5.考生</w:t>
      </w:r>
      <w:r w:rsidRPr="0005314C">
        <w:rPr>
          <w:rFonts w:asciiTheme="minorEastAsia" w:hAnsiTheme="minorEastAsia"/>
          <w:sz w:val="24"/>
          <w:szCs w:val="24"/>
        </w:rPr>
        <w:t>类型</w:t>
      </w:r>
      <w:r w:rsidRPr="0005314C">
        <w:rPr>
          <w:rFonts w:asciiTheme="minorEastAsia" w:hAnsiTheme="minorEastAsia" w:hint="eastAsia"/>
          <w:sz w:val="24"/>
          <w:szCs w:val="24"/>
        </w:rPr>
        <w:t>请</w:t>
      </w:r>
      <w:r w:rsidRPr="0005314C">
        <w:rPr>
          <w:rFonts w:asciiTheme="minorEastAsia" w:hAnsiTheme="minorEastAsia"/>
          <w:sz w:val="24"/>
          <w:szCs w:val="24"/>
        </w:rPr>
        <w:t>按照以下类型填写：</w:t>
      </w:r>
      <w:r w:rsidRPr="0005314C">
        <w:rPr>
          <w:rFonts w:asciiTheme="minorEastAsia" w:hAnsiTheme="minorEastAsia" w:hint="eastAsia"/>
          <w:sz w:val="24"/>
          <w:szCs w:val="24"/>
        </w:rPr>
        <w:t>非计算机工科类、计算机类、文化产业管理、艺术类、教育学类、其他经管类等，报名表依次“按照考生类型”、</w:t>
      </w:r>
      <w:r w:rsidRPr="0005314C">
        <w:rPr>
          <w:rFonts w:asciiTheme="minorEastAsia" w:hAnsiTheme="minorEastAsia"/>
          <w:sz w:val="24"/>
          <w:szCs w:val="24"/>
        </w:rPr>
        <w:t>“</w:t>
      </w:r>
      <w:r w:rsidRPr="0005314C">
        <w:rPr>
          <w:rFonts w:asciiTheme="minorEastAsia" w:hAnsiTheme="minorEastAsia" w:hint="eastAsia"/>
          <w:sz w:val="24"/>
          <w:szCs w:val="24"/>
        </w:rPr>
        <w:t>升本专业</w:t>
      </w:r>
      <w:r w:rsidRPr="0005314C">
        <w:rPr>
          <w:rFonts w:asciiTheme="minorEastAsia" w:hAnsiTheme="minorEastAsia"/>
          <w:sz w:val="24"/>
          <w:szCs w:val="24"/>
        </w:rPr>
        <w:t>”</w:t>
      </w:r>
      <w:r w:rsidRPr="0005314C">
        <w:rPr>
          <w:rFonts w:asciiTheme="minorEastAsia" w:hAnsiTheme="minorEastAsia" w:hint="eastAsia"/>
          <w:sz w:val="24"/>
          <w:szCs w:val="24"/>
        </w:rPr>
        <w:t>、“专科专业”进行排序。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6.专科</w:t>
      </w:r>
      <w:r w:rsidRPr="0005314C">
        <w:rPr>
          <w:rFonts w:asciiTheme="minorEastAsia" w:hAnsiTheme="minorEastAsia"/>
          <w:sz w:val="24"/>
          <w:szCs w:val="24"/>
        </w:rPr>
        <w:t>专业名称和</w:t>
      </w:r>
      <w:r w:rsidRPr="0005314C">
        <w:rPr>
          <w:rFonts w:asciiTheme="minorEastAsia" w:hAnsiTheme="minorEastAsia" w:hint="eastAsia"/>
          <w:sz w:val="24"/>
          <w:szCs w:val="24"/>
        </w:rPr>
        <w:t>升</w:t>
      </w:r>
      <w:r w:rsidRPr="0005314C">
        <w:rPr>
          <w:rFonts w:asciiTheme="minorEastAsia" w:hAnsiTheme="minorEastAsia"/>
          <w:sz w:val="24"/>
          <w:szCs w:val="24"/>
        </w:rPr>
        <w:t>本专业名称</w:t>
      </w:r>
      <w:r w:rsidRPr="0005314C">
        <w:rPr>
          <w:rFonts w:asciiTheme="minorEastAsia" w:hAnsiTheme="minorEastAsia" w:hint="eastAsia"/>
          <w:sz w:val="24"/>
          <w:szCs w:val="24"/>
        </w:rPr>
        <w:t>严格</w:t>
      </w:r>
      <w:r w:rsidRPr="0005314C">
        <w:rPr>
          <w:rFonts w:asciiTheme="minorEastAsia" w:hAnsiTheme="minorEastAsia"/>
          <w:sz w:val="24"/>
          <w:szCs w:val="24"/>
        </w:rPr>
        <w:t>按照</w:t>
      </w:r>
      <w:r w:rsidRPr="0005314C">
        <w:rPr>
          <w:rFonts w:asciiTheme="minorEastAsia" w:hAnsiTheme="minorEastAsia" w:hint="eastAsia"/>
          <w:sz w:val="24"/>
          <w:szCs w:val="24"/>
        </w:rPr>
        <w:t>反馈</w:t>
      </w:r>
      <w:r w:rsidRPr="0005314C">
        <w:rPr>
          <w:rFonts w:asciiTheme="minorEastAsia" w:hAnsiTheme="minorEastAsia"/>
          <w:sz w:val="24"/>
          <w:szCs w:val="24"/>
        </w:rPr>
        <w:t>的</w:t>
      </w:r>
      <w:r w:rsidRPr="0005314C">
        <w:rPr>
          <w:rFonts w:asciiTheme="minorEastAsia" w:hAnsiTheme="minorEastAsia" w:hint="eastAsia"/>
          <w:sz w:val="24"/>
          <w:szCs w:val="24"/>
        </w:rPr>
        <w:t>摸</w:t>
      </w:r>
      <w:r w:rsidRPr="0005314C">
        <w:rPr>
          <w:rFonts w:asciiTheme="minorEastAsia" w:hAnsiTheme="minorEastAsia"/>
          <w:sz w:val="24"/>
          <w:szCs w:val="24"/>
        </w:rPr>
        <w:t>底</w:t>
      </w:r>
      <w:r w:rsidRPr="0005314C">
        <w:rPr>
          <w:rFonts w:asciiTheme="minorEastAsia" w:hAnsiTheme="minorEastAsia" w:hint="eastAsia"/>
          <w:sz w:val="24"/>
          <w:szCs w:val="24"/>
        </w:rPr>
        <w:t>数据</w:t>
      </w:r>
      <w:r w:rsidRPr="0005314C">
        <w:rPr>
          <w:rFonts w:asciiTheme="minorEastAsia" w:hAnsiTheme="minorEastAsia"/>
          <w:sz w:val="24"/>
          <w:szCs w:val="24"/>
        </w:rPr>
        <w:t>填写。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7.思想</w:t>
      </w:r>
      <w:r w:rsidRPr="0005314C">
        <w:rPr>
          <w:rFonts w:asciiTheme="minorEastAsia" w:hAnsiTheme="minorEastAsia"/>
          <w:sz w:val="24"/>
          <w:szCs w:val="24"/>
        </w:rPr>
        <w:t>表现统一填写“</w:t>
      </w:r>
      <w:r w:rsidRPr="0005314C">
        <w:rPr>
          <w:rFonts w:asciiTheme="minorEastAsia" w:hAnsiTheme="minorEastAsia" w:hint="eastAsia"/>
          <w:sz w:val="24"/>
          <w:szCs w:val="24"/>
        </w:rPr>
        <w:t>优秀</w:t>
      </w:r>
      <w:r w:rsidRPr="0005314C">
        <w:rPr>
          <w:rFonts w:asciiTheme="minorEastAsia" w:hAnsiTheme="minorEastAsia"/>
          <w:sz w:val="24"/>
          <w:szCs w:val="24"/>
        </w:rPr>
        <w:t>”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8.平</w:t>
      </w:r>
      <w:r w:rsidRPr="0005314C">
        <w:rPr>
          <w:rFonts w:asciiTheme="minorEastAsia" w:hAnsiTheme="minorEastAsia"/>
          <w:sz w:val="24"/>
          <w:szCs w:val="24"/>
        </w:rPr>
        <w:t>时成绩的</w:t>
      </w:r>
      <w:r w:rsidRPr="0005314C">
        <w:rPr>
          <w:rFonts w:asciiTheme="minorEastAsia" w:hAnsiTheme="minorEastAsia" w:hint="eastAsia"/>
          <w:sz w:val="24"/>
          <w:szCs w:val="24"/>
        </w:rPr>
        <w:t>20</w:t>
      </w:r>
      <w:r w:rsidRPr="0005314C">
        <w:rPr>
          <w:rFonts w:asciiTheme="minorEastAsia" w:hAnsiTheme="minorEastAsia"/>
          <w:sz w:val="24"/>
          <w:szCs w:val="24"/>
        </w:rPr>
        <w:t>%保留小数点后两位。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9.奖励</w:t>
      </w:r>
      <w:r w:rsidRPr="0005314C">
        <w:rPr>
          <w:rFonts w:asciiTheme="minorEastAsia" w:hAnsiTheme="minorEastAsia"/>
          <w:sz w:val="24"/>
          <w:szCs w:val="24"/>
        </w:rPr>
        <w:t>加分</w:t>
      </w:r>
      <w:r w:rsidRPr="0005314C">
        <w:rPr>
          <w:rFonts w:asciiTheme="minorEastAsia" w:hAnsiTheme="minorEastAsia" w:hint="eastAsia"/>
          <w:sz w:val="24"/>
          <w:szCs w:val="24"/>
        </w:rPr>
        <w:t>用阿</w:t>
      </w:r>
      <w:r w:rsidRPr="0005314C">
        <w:rPr>
          <w:rFonts w:asciiTheme="minorEastAsia" w:hAnsiTheme="minorEastAsia"/>
          <w:sz w:val="24"/>
          <w:szCs w:val="24"/>
        </w:rPr>
        <w:t>拉伯</w:t>
      </w:r>
      <w:r w:rsidRPr="0005314C">
        <w:rPr>
          <w:rFonts w:asciiTheme="minorEastAsia" w:hAnsiTheme="minorEastAsia" w:hint="eastAsia"/>
          <w:sz w:val="24"/>
          <w:szCs w:val="24"/>
        </w:rPr>
        <w:t>数</w:t>
      </w:r>
      <w:r w:rsidRPr="0005314C">
        <w:rPr>
          <w:rFonts w:asciiTheme="minorEastAsia" w:hAnsiTheme="minorEastAsia"/>
          <w:sz w:val="24"/>
          <w:szCs w:val="24"/>
        </w:rPr>
        <w:t>字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10.年</w:t>
      </w:r>
      <w:r w:rsidRPr="0005314C">
        <w:rPr>
          <w:rFonts w:asciiTheme="minorEastAsia" w:hAnsiTheme="minorEastAsia"/>
          <w:sz w:val="24"/>
          <w:szCs w:val="24"/>
        </w:rPr>
        <w:t>级统一填写</w:t>
      </w:r>
      <w:r w:rsidRPr="0005314C">
        <w:rPr>
          <w:rFonts w:asciiTheme="minorEastAsia" w:hAnsiTheme="minorEastAsia" w:hint="eastAsia"/>
          <w:sz w:val="24"/>
          <w:szCs w:val="24"/>
        </w:rPr>
        <w:t>“201</w:t>
      </w:r>
      <w:r w:rsidR="00917E68">
        <w:rPr>
          <w:rFonts w:asciiTheme="minorEastAsia" w:hAnsiTheme="minorEastAsia"/>
          <w:sz w:val="24"/>
          <w:szCs w:val="24"/>
        </w:rPr>
        <w:t>7</w:t>
      </w:r>
      <w:r w:rsidRPr="0005314C">
        <w:rPr>
          <w:rFonts w:asciiTheme="minorEastAsia" w:hAnsiTheme="minorEastAsia" w:hint="eastAsia"/>
          <w:sz w:val="24"/>
          <w:szCs w:val="24"/>
        </w:rPr>
        <w:t>级</w:t>
      </w:r>
      <w:r w:rsidRPr="0005314C">
        <w:rPr>
          <w:rFonts w:asciiTheme="minorEastAsia" w:hAnsiTheme="minorEastAsia"/>
          <w:sz w:val="24"/>
          <w:szCs w:val="24"/>
        </w:rPr>
        <w:t>”</w:t>
      </w:r>
    </w:p>
    <w:p w:rsidR="00707072" w:rsidRPr="0005314C" w:rsidRDefault="00707072" w:rsidP="0005314C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请</w:t>
      </w:r>
      <w:r w:rsidRPr="0005314C">
        <w:rPr>
          <w:rFonts w:asciiTheme="minorEastAsia" w:hAnsiTheme="minorEastAsia"/>
          <w:sz w:val="24"/>
          <w:szCs w:val="24"/>
        </w:rPr>
        <w:t>严格按照</w:t>
      </w:r>
      <w:r w:rsidRPr="0005314C">
        <w:rPr>
          <w:rFonts w:asciiTheme="minorEastAsia" w:hAnsiTheme="minorEastAsia" w:hint="eastAsia"/>
          <w:sz w:val="24"/>
          <w:szCs w:val="24"/>
        </w:rPr>
        <w:t>要求</w:t>
      </w:r>
      <w:r w:rsidRPr="0005314C">
        <w:rPr>
          <w:rFonts w:asciiTheme="minorEastAsia" w:hAnsiTheme="minorEastAsia"/>
          <w:sz w:val="24"/>
          <w:szCs w:val="24"/>
        </w:rPr>
        <w:t>填写报名表，</w:t>
      </w:r>
      <w:r w:rsidRPr="0005314C">
        <w:rPr>
          <w:rFonts w:asciiTheme="minorEastAsia" w:hAnsiTheme="minorEastAsia" w:hint="eastAsia"/>
          <w:sz w:val="24"/>
          <w:szCs w:val="24"/>
        </w:rPr>
        <w:t>否</w:t>
      </w:r>
      <w:r w:rsidRPr="0005314C">
        <w:rPr>
          <w:rFonts w:asciiTheme="minorEastAsia" w:hAnsiTheme="minorEastAsia"/>
          <w:sz w:val="24"/>
          <w:szCs w:val="24"/>
        </w:rPr>
        <w:t>则</w:t>
      </w:r>
      <w:r w:rsidRPr="0005314C">
        <w:rPr>
          <w:rFonts w:asciiTheme="minorEastAsia" w:hAnsiTheme="minorEastAsia" w:hint="eastAsia"/>
          <w:sz w:val="24"/>
          <w:szCs w:val="24"/>
        </w:rPr>
        <w:t>不予</w:t>
      </w:r>
      <w:r w:rsidRPr="0005314C">
        <w:rPr>
          <w:rFonts w:asciiTheme="minorEastAsia" w:hAnsiTheme="minorEastAsia"/>
          <w:sz w:val="24"/>
          <w:szCs w:val="24"/>
        </w:rPr>
        <w:t>受理。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05314C">
        <w:rPr>
          <w:rFonts w:ascii="黑体" w:eastAsia="黑体" w:hAnsi="黑体" w:hint="eastAsia"/>
          <w:sz w:val="24"/>
          <w:szCs w:val="24"/>
        </w:rPr>
        <w:t>三、专项加分纸支撑材料提交要求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1.专项加分材料，由专科学校审核原件，在复印件上盖教务处公</w:t>
      </w:r>
      <w:bookmarkStart w:id="0" w:name="_GoBack"/>
      <w:bookmarkEnd w:id="0"/>
      <w:r w:rsidRPr="0005314C">
        <w:rPr>
          <w:rFonts w:asciiTheme="minorEastAsia" w:hAnsiTheme="minorEastAsia" w:hint="eastAsia"/>
          <w:sz w:val="24"/>
          <w:szCs w:val="24"/>
        </w:rPr>
        <w:t>章交西华大学教务处。专项加分材料按照报名表顺序排序，在复印件上标注报名表上的学生报名序号，便于工作人员按序号核对。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2.市</w:t>
      </w:r>
      <w:r w:rsidRPr="0005314C">
        <w:rPr>
          <w:rFonts w:asciiTheme="minorEastAsia" w:hAnsiTheme="minorEastAsia"/>
          <w:sz w:val="24"/>
          <w:szCs w:val="24"/>
        </w:rPr>
        <w:t>、州</w:t>
      </w:r>
      <w:r w:rsidRPr="0005314C">
        <w:rPr>
          <w:rFonts w:asciiTheme="minorEastAsia" w:hAnsiTheme="minorEastAsia" w:hint="eastAsia"/>
          <w:sz w:val="24"/>
          <w:szCs w:val="24"/>
        </w:rPr>
        <w:t>政府</w:t>
      </w:r>
      <w:r w:rsidRPr="0005314C">
        <w:rPr>
          <w:rFonts w:asciiTheme="minorEastAsia" w:hAnsiTheme="minorEastAsia"/>
          <w:sz w:val="24"/>
          <w:szCs w:val="24"/>
        </w:rPr>
        <w:t>奖励</w:t>
      </w:r>
      <w:r w:rsidRPr="0005314C">
        <w:rPr>
          <w:rFonts w:asciiTheme="minorEastAsia" w:hAnsiTheme="minorEastAsia" w:hint="eastAsia"/>
          <w:sz w:val="24"/>
          <w:szCs w:val="24"/>
        </w:rPr>
        <w:t>加</w:t>
      </w:r>
      <w:r w:rsidRPr="0005314C">
        <w:rPr>
          <w:rFonts w:asciiTheme="minorEastAsia" w:hAnsiTheme="minorEastAsia"/>
          <w:sz w:val="24"/>
          <w:szCs w:val="24"/>
        </w:rPr>
        <w:t>分和论文</w:t>
      </w:r>
      <w:r w:rsidRPr="0005314C">
        <w:rPr>
          <w:rFonts w:asciiTheme="minorEastAsia" w:hAnsiTheme="minorEastAsia" w:hint="eastAsia"/>
          <w:sz w:val="24"/>
          <w:szCs w:val="24"/>
        </w:rPr>
        <w:t>加</w:t>
      </w:r>
      <w:r w:rsidRPr="0005314C">
        <w:rPr>
          <w:rFonts w:asciiTheme="minorEastAsia" w:hAnsiTheme="minorEastAsia"/>
          <w:sz w:val="24"/>
          <w:szCs w:val="24"/>
        </w:rPr>
        <w:t>分</w:t>
      </w:r>
      <w:r w:rsidRPr="0005314C">
        <w:rPr>
          <w:rFonts w:asciiTheme="minorEastAsia" w:hAnsiTheme="minorEastAsia" w:hint="eastAsia"/>
          <w:sz w:val="24"/>
          <w:szCs w:val="24"/>
        </w:rPr>
        <w:t>需</w:t>
      </w:r>
      <w:r w:rsidRPr="0005314C">
        <w:rPr>
          <w:rFonts w:asciiTheme="minorEastAsia" w:hAnsiTheme="minorEastAsia"/>
          <w:sz w:val="24"/>
          <w:szCs w:val="24"/>
        </w:rPr>
        <w:t>提供</w:t>
      </w:r>
      <w:r w:rsidRPr="0005314C">
        <w:rPr>
          <w:rFonts w:asciiTheme="minorEastAsia" w:hAnsiTheme="minorEastAsia" w:hint="eastAsia"/>
          <w:sz w:val="24"/>
          <w:szCs w:val="24"/>
        </w:rPr>
        <w:t>支撑</w:t>
      </w:r>
      <w:r w:rsidRPr="0005314C">
        <w:rPr>
          <w:rFonts w:asciiTheme="minorEastAsia" w:hAnsiTheme="minorEastAsia"/>
          <w:sz w:val="24"/>
          <w:szCs w:val="24"/>
        </w:rPr>
        <w:t>材料：</w:t>
      </w:r>
    </w:p>
    <w:p w:rsidR="00707072" w:rsidRPr="0005314C" w:rsidRDefault="00707072" w:rsidP="000531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(1)以就读院校为第一完成单位获得市、州以上人民政府奖励,请</w:t>
      </w:r>
      <w:r w:rsidRPr="0005314C">
        <w:rPr>
          <w:rFonts w:asciiTheme="minorEastAsia" w:hAnsiTheme="minorEastAsia"/>
          <w:sz w:val="24"/>
          <w:szCs w:val="24"/>
        </w:rPr>
        <w:t>提供获</w:t>
      </w:r>
      <w:r w:rsidRPr="0005314C">
        <w:rPr>
          <w:rFonts w:asciiTheme="minorEastAsia" w:hAnsiTheme="minorEastAsia" w:hint="eastAsia"/>
          <w:sz w:val="24"/>
          <w:szCs w:val="24"/>
        </w:rPr>
        <w:t>市</w:t>
      </w:r>
      <w:r w:rsidRPr="0005314C">
        <w:rPr>
          <w:rFonts w:asciiTheme="minorEastAsia" w:hAnsiTheme="minorEastAsia"/>
          <w:sz w:val="24"/>
          <w:szCs w:val="24"/>
        </w:rPr>
        <w:t>、</w:t>
      </w:r>
      <w:r w:rsidRPr="0005314C">
        <w:rPr>
          <w:rFonts w:asciiTheme="minorEastAsia" w:hAnsiTheme="minorEastAsia" w:hint="eastAsia"/>
          <w:sz w:val="24"/>
          <w:szCs w:val="24"/>
        </w:rPr>
        <w:t>州以上人民政府奖励</w:t>
      </w:r>
      <w:r w:rsidRPr="0005314C">
        <w:rPr>
          <w:rFonts w:asciiTheme="minorEastAsia" w:hAnsiTheme="minorEastAsia"/>
          <w:sz w:val="24"/>
          <w:szCs w:val="24"/>
        </w:rPr>
        <w:t>的公示文件</w:t>
      </w:r>
      <w:r w:rsidRPr="0005314C">
        <w:rPr>
          <w:rFonts w:asciiTheme="minorEastAsia" w:hAnsiTheme="minorEastAsia" w:hint="eastAsia"/>
          <w:sz w:val="24"/>
          <w:szCs w:val="24"/>
        </w:rPr>
        <w:t>链接</w:t>
      </w:r>
    </w:p>
    <w:p w:rsidR="00491384" w:rsidRPr="0005314C" w:rsidRDefault="00707072" w:rsidP="0005314C">
      <w:pPr>
        <w:spacing w:line="460" w:lineRule="exact"/>
        <w:ind w:firstLineChars="200" w:firstLine="480"/>
        <w:rPr>
          <w:sz w:val="24"/>
          <w:szCs w:val="24"/>
        </w:rPr>
      </w:pPr>
      <w:r w:rsidRPr="0005314C">
        <w:rPr>
          <w:rFonts w:asciiTheme="minorEastAsia" w:hAnsiTheme="minorEastAsia" w:hint="eastAsia"/>
          <w:sz w:val="24"/>
          <w:szCs w:val="24"/>
        </w:rPr>
        <w:t>(2)公开发表与专业相关的论文</w:t>
      </w:r>
      <w:r w:rsidR="00E909D5" w:rsidRPr="0005314C">
        <w:rPr>
          <w:rFonts w:asciiTheme="minorEastAsia" w:hAnsiTheme="minorEastAsia" w:hint="eastAsia"/>
          <w:sz w:val="24"/>
          <w:szCs w:val="24"/>
        </w:rPr>
        <w:t>,论</w:t>
      </w:r>
      <w:r w:rsidR="00E909D5" w:rsidRPr="0005314C">
        <w:rPr>
          <w:rFonts w:asciiTheme="minorEastAsia" w:hAnsiTheme="minorEastAsia"/>
          <w:sz w:val="24"/>
          <w:szCs w:val="24"/>
        </w:rPr>
        <w:t>文提供封面、封底、目录、正文复印件</w:t>
      </w:r>
      <w:r w:rsidR="00E909D5" w:rsidRPr="0005314C">
        <w:rPr>
          <w:rFonts w:asciiTheme="minorEastAsia" w:hAnsiTheme="minorEastAsia" w:hint="eastAsia"/>
          <w:sz w:val="24"/>
          <w:szCs w:val="24"/>
        </w:rPr>
        <w:t>；</w:t>
      </w:r>
      <w:r w:rsidRPr="0005314C">
        <w:rPr>
          <w:rFonts w:asciiTheme="minorEastAsia" w:hAnsiTheme="minorEastAsia"/>
          <w:sz w:val="24"/>
          <w:szCs w:val="24"/>
        </w:rPr>
        <w:t>提供</w:t>
      </w:r>
      <w:r w:rsidRPr="0005314C">
        <w:rPr>
          <w:rFonts w:asciiTheme="minorEastAsia" w:hAnsiTheme="minorEastAsia" w:hint="eastAsia"/>
          <w:sz w:val="24"/>
          <w:szCs w:val="24"/>
        </w:rPr>
        <w:t>论</w:t>
      </w:r>
      <w:r w:rsidRPr="0005314C">
        <w:rPr>
          <w:rFonts w:asciiTheme="minorEastAsia" w:hAnsiTheme="minorEastAsia"/>
          <w:sz w:val="24"/>
          <w:szCs w:val="24"/>
        </w:rPr>
        <w:t>文</w:t>
      </w:r>
      <w:r w:rsidRPr="0005314C">
        <w:rPr>
          <w:rFonts w:asciiTheme="minorEastAsia" w:hAnsiTheme="minorEastAsia" w:hint="eastAsia"/>
          <w:sz w:val="24"/>
          <w:szCs w:val="24"/>
        </w:rPr>
        <w:t>电子刊</w:t>
      </w:r>
      <w:r w:rsidRPr="0005314C">
        <w:rPr>
          <w:rFonts w:asciiTheme="minorEastAsia" w:hAnsiTheme="minorEastAsia"/>
          <w:sz w:val="24"/>
          <w:szCs w:val="24"/>
        </w:rPr>
        <w:t>物的链接。</w:t>
      </w:r>
    </w:p>
    <w:sectPr w:rsidR="00491384" w:rsidRPr="0005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56" w:rsidRDefault="002F1856" w:rsidP="00707072">
      <w:r>
        <w:separator/>
      </w:r>
    </w:p>
  </w:endnote>
  <w:endnote w:type="continuationSeparator" w:id="0">
    <w:p w:rsidR="002F1856" w:rsidRDefault="002F1856" w:rsidP="0070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56" w:rsidRDefault="002F1856" w:rsidP="00707072">
      <w:r>
        <w:separator/>
      </w:r>
    </w:p>
  </w:footnote>
  <w:footnote w:type="continuationSeparator" w:id="0">
    <w:p w:rsidR="002F1856" w:rsidRDefault="002F1856" w:rsidP="0070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FD"/>
    <w:rsid w:val="0005314C"/>
    <w:rsid w:val="002F1856"/>
    <w:rsid w:val="002F6722"/>
    <w:rsid w:val="00335EC2"/>
    <w:rsid w:val="00491384"/>
    <w:rsid w:val="00707072"/>
    <w:rsid w:val="008F1BCD"/>
    <w:rsid w:val="00917E68"/>
    <w:rsid w:val="009839E4"/>
    <w:rsid w:val="00A05DBE"/>
    <w:rsid w:val="00AD4D94"/>
    <w:rsid w:val="00BA2697"/>
    <w:rsid w:val="00C05E86"/>
    <w:rsid w:val="00E23EFD"/>
    <w:rsid w:val="00E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F0ED01-2921-4A8A-84F0-697D86AB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0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宗莲松</dc:creator>
  <cp:keywords/>
  <dc:description/>
  <cp:lastModifiedBy>郭莉</cp:lastModifiedBy>
  <cp:revision>10</cp:revision>
  <dcterms:created xsi:type="dcterms:W3CDTF">2019-04-03T09:28:00Z</dcterms:created>
  <dcterms:modified xsi:type="dcterms:W3CDTF">2020-05-11T03:42:00Z</dcterms:modified>
</cp:coreProperties>
</file>